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377FE" w:rsidRDefault="001B3811">
      <w:pPr>
        <w:spacing w:after="0" w:line="240" w:lineRule="auto"/>
        <w:jc w:val="right"/>
        <w:rPr>
          <w:rFonts w:ascii="Arial" w:eastAsia="Arial" w:hAnsi="Arial" w:cs="Arial"/>
          <w:sz w:val="24"/>
          <w:szCs w:val="24"/>
        </w:rPr>
      </w:pPr>
      <w:r>
        <w:rPr>
          <w:rFonts w:ascii="Arial" w:eastAsia="Arial" w:hAnsi="Arial" w:cs="Arial"/>
          <w:sz w:val="24"/>
          <w:szCs w:val="24"/>
        </w:rPr>
        <w:t>January 21, 2020</w:t>
      </w:r>
    </w:p>
    <w:p w14:paraId="00000002"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 xml:space="preserve">To: Prof.dr.ir. J.T.H. </w:t>
      </w:r>
      <w:proofErr w:type="spellStart"/>
      <w:r>
        <w:rPr>
          <w:rFonts w:ascii="Arial" w:eastAsia="Arial" w:hAnsi="Arial" w:cs="Arial"/>
          <w:sz w:val="24"/>
          <w:szCs w:val="24"/>
        </w:rPr>
        <w:t>Mommaas</w:t>
      </w:r>
      <w:proofErr w:type="spellEnd"/>
    </w:p>
    <w:p w14:paraId="00000003"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 xml:space="preserve">CC: Pieter Boot, </w:t>
      </w:r>
      <w:proofErr w:type="spellStart"/>
      <w:r>
        <w:rPr>
          <w:rFonts w:ascii="Arial" w:eastAsia="Arial" w:hAnsi="Arial" w:cs="Arial"/>
          <w:sz w:val="24"/>
          <w:szCs w:val="24"/>
        </w:rPr>
        <w:t>Sectorhoofd</w:t>
      </w:r>
      <w:proofErr w:type="spellEnd"/>
      <w:r>
        <w:rPr>
          <w:rFonts w:ascii="Arial" w:eastAsia="Arial" w:hAnsi="Arial" w:cs="Arial"/>
          <w:sz w:val="24"/>
          <w:szCs w:val="24"/>
        </w:rPr>
        <w:t xml:space="preserve"> </w:t>
      </w:r>
      <w:proofErr w:type="spellStart"/>
      <w:r>
        <w:rPr>
          <w:rFonts w:ascii="Arial" w:eastAsia="Arial" w:hAnsi="Arial" w:cs="Arial"/>
          <w:sz w:val="24"/>
          <w:szCs w:val="24"/>
        </w:rPr>
        <w:t>Klimaat</w:t>
      </w:r>
      <w:proofErr w:type="spellEnd"/>
    </w:p>
    <w:p w14:paraId="00000004"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 xml:space="preserve">       Bart </w:t>
      </w:r>
      <w:proofErr w:type="spellStart"/>
      <w:r>
        <w:rPr>
          <w:rFonts w:ascii="Arial" w:eastAsia="Arial" w:hAnsi="Arial" w:cs="Arial"/>
          <w:sz w:val="24"/>
          <w:szCs w:val="24"/>
        </w:rPr>
        <w:t>Strengers</w:t>
      </w:r>
      <w:proofErr w:type="spellEnd"/>
      <w:r>
        <w:rPr>
          <w:rFonts w:ascii="Arial" w:eastAsia="Arial" w:hAnsi="Arial" w:cs="Arial"/>
          <w:sz w:val="24"/>
          <w:szCs w:val="24"/>
        </w:rPr>
        <w:t>, Project Coordinator Joint Fact Finding Biomass</w:t>
      </w:r>
    </w:p>
    <w:p w14:paraId="00000005" w14:textId="77777777" w:rsidR="00C377FE" w:rsidRDefault="001B3811">
      <w:pPr>
        <w:spacing w:after="0" w:line="240" w:lineRule="auto"/>
        <w:rPr>
          <w:rFonts w:ascii="Arial" w:eastAsia="Arial" w:hAnsi="Arial" w:cs="Arial"/>
          <w:sz w:val="20"/>
          <w:szCs w:val="20"/>
        </w:rPr>
      </w:pPr>
      <w:r>
        <w:rPr>
          <w:rFonts w:ascii="Arial" w:eastAsia="Arial" w:hAnsi="Arial" w:cs="Arial"/>
          <w:sz w:val="24"/>
          <w:szCs w:val="24"/>
        </w:rPr>
        <w:t xml:space="preserve">       Alexander van der </w:t>
      </w:r>
      <w:proofErr w:type="spellStart"/>
      <w:r>
        <w:rPr>
          <w:rFonts w:ascii="Arial" w:eastAsia="Arial" w:hAnsi="Arial" w:cs="Arial"/>
          <w:sz w:val="24"/>
          <w:szCs w:val="24"/>
        </w:rPr>
        <w:t>Vooren</w:t>
      </w:r>
      <w:proofErr w:type="spellEnd"/>
      <w:r>
        <w:rPr>
          <w:rFonts w:ascii="Arial" w:eastAsia="Arial" w:hAnsi="Arial" w:cs="Arial"/>
          <w:sz w:val="24"/>
          <w:szCs w:val="24"/>
        </w:rPr>
        <w:t xml:space="preserve">, </w:t>
      </w:r>
      <w:r>
        <w:rPr>
          <w:rFonts w:ascii="Arial" w:eastAsia="Arial" w:hAnsi="Arial" w:cs="Arial"/>
          <w:sz w:val="20"/>
          <w:szCs w:val="20"/>
        </w:rPr>
        <w:t xml:space="preserve">Secretary of the SER Working Group on a Biomass Framework </w:t>
      </w:r>
    </w:p>
    <w:p w14:paraId="00000006" w14:textId="77777777" w:rsidR="00C377FE" w:rsidRDefault="001B3811">
      <w:pPr>
        <w:spacing w:after="0" w:line="240" w:lineRule="auto"/>
        <w:rPr>
          <w:rFonts w:ascii="Arial" w:eastAsia="Arial" w:hAnsi="Arial" w:cs="Arial"/>
          <w:sz w:val="24"/>
          <w:szCs w:val="24"/>
        </w:rPr>
      </w:pPr>
      <w:r>
        <w:rPr>
          <w:rFonts w:ascii="Arial" w:eastAsia="Arial" w:hAnsi="Arial" w:cs="Arial"/>
          <w:sz w:val="20"/>
          <w:szCs w:val="20"/>
        </w:rPr>
        <w:t xml:space="preserve">        </w:t>
      </w:r>
      <w:r>
        <w:rPr>
          <w:rFonts w:ascii="Arial" w:eastAsia="Arial" w:hAnsi="Arial" w:cs="Arial"/>
          <w:sz w:val="24"/>
          <w:szCs w:val="24"/>
        </w:rPr>
        <w:t xml:space="preserve">Jan-Paul van </w:t>
      </w:r>
      <w:proofErr w:type="spellStart"/>
      <w:r>
        <w:rPr>
          <w:rFonts w:ascii="Arial" w:eastAsia="Arial" w:hAnsi="Arial" w:cs="Arial"/>
          <w:sz w:val="24"/>
          <w:szCs w:val="24"/>
        </w:rPr>
        <w:t>Soest</w:t>
      </w:r>
      <w:proofErr w:type="spellEnd"/>
    </w:p>
    <w:p w14:paraId="00000007" w14:textId="77777777" w:rsidR="00C377FE" w:rsidRDefault="001B3811">
      <w:pPr>
        <w:spacing w:line="240" w:lineRule="auto"/>
        <w:rPr>
          <w:rFonts w:ascii="Arial" w:eastAsia="Arial" w:hAnsi="Arial" w:cs="Arial"/>
          <w:sz w:val="24"/>
          <w:szCs w:val="24"/>
        </w:rPr>
      </w:pPr>
      <w:r>
        <w:rPr>
          <w:rFonts w:ascii="Arial" w:eastAsia="Arial" w:hAnsi="Arial" w:cs="Arial"/>
          <w:sz w:val="24"/>
          <w:szCs w:val="24"/>
        </w:rPr>
        <w:t>Re: Joint Fact-Finding Availability and Application Sustainable Biomass</w:t>
      </w:r>
    </w:p>
    <w:p w14:paraId="00000008" w14:textId="77777777" w:rsidR="00C377FE" w:rsidRDefault="00C377FE">
      <w:pPr>
        <w:spacing w:after="0" w:line="240" w:lineRule="auto"/>
        <w:rPr>
          <w:rFonts w:ascii="Arial" w:eastAsia="Arial" w:hAnsi="Arial" w:cs="Arial"/>
          <w:sz w:val="24"/>
          <w:szCs w:val="24"/>
        </w:rPr>
      </w:pPr>
    </w:p>
    <w:p w14:paraId="00000009"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 xml:space="preserve">Dear Prof.dr.ir. J.T. H. </w:t>
      </w:r>
      <w:proofErr w:type="spellStart"/>
      <w:r>
        <w:rPr>
          <w:rFonts w:ascii="Arial" w:eastAsia="Arial" w:hAnsi="Arial" w:cs="Arial"/>
          <w:sz w:val="24"/>
          <w:szCs w:val="24"/>
        </w:rPr>
        <w:t>Mommaas</w:t>
      </w:r>
      <w:proofErr w:type="spellEnd"/>
      <w:r>
        <w:rPr>
          <w:rFonts w:ascii="Arial" w:eastAsia="Arial" w:hAnsi="Arial" w:cs="Arial"/>
          <w:sz w:val="24"/>
          <w:szCs w:val="24"/>
        </w:rPr>
        <w:t>,</w:t>
      </w:r>
    </w:p>
    <w:p w14:paraId="0000000A" w14:textId="77777777" w:rsidR="00C377FE" w:rsidRDefault="00C377FE">
      <w:pPr>
        <w:spacing w:after="0" w:line="240" w:lineRule="auto"/>
        <w:rPr>
          <w:rFonts w:ascii="Arial" w:eastAsia="Arial" w:hAnsi="Arial" w:cs="Arial"/>
          <w:sz w:val="24"/>
          <w:szCs w:val="24"/>
        </w:rPr>
      </w:pPr>
    </w:p>
    <w:p w14:paraId="0000000B"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We are writing to you on behalf of environmental NGOs in the USA and Estonia, i.e. two of the countries from which the Netherland</w:t>
      </w:r>
      <w:r>
        <w:rPr>
          <w:rFonts w:ascii="Arial" w:eastAsia="Arial" w:hAnsi="Arial" w:cs="Arial"/>
          <w:sz w:val="24"/>
          <w:szCs w:val="24"/>
        </w:rPr>
        <w:t>s is importing wood pellets burned in Dutch power stations. Many of those pellets rely on logging our countries’ biodiverse forests. Dutch biomass demand and the policies driving it are therefore of major concern to our organisations and to others who care</w:t>
      </w:r>
      <w:r>
        <w:rPr>
          <w:rFonts w:ascii="Arial" w:eastAsia="Arial" w:hAnsi="Arial" w:cs="Arial"/>
          <w:sz w:val="24"/>
          <w:szCs w:val="24"/>
        </w:rPr>
        <w:t xml:space="preserve"> about the forests of the </w:t>
      </w:r>
      <w:proofErr w:type="spellStart"/>
      <w:r>
        <w:rPr>
          <w:rFonts w:ascii="Arial" w:eastAsia="Arial" w:hAnsi="Arial" w:cs="Arial"/>
          <w:sz w:val="24"/>
          <w:szCs w:val="24"/>
        </w:rPr>
        <w:t>southeastern</w:t>
      </w:r>
      <w:proofErr w:type="spellEnd"/>
      <w:r>
        <w:rPr>
          <w:rFonts w:ascii="Arial" w:eastAsia="Arial" w:hAnsi="Arial" w:cs="Arial"/>
          <w:sz w:val="24"/>
          <w:szCs w:val="24"/>
        </w:rPr>
        <w:t xml:space="preserve"> USA and the Baltic States, as well as to communities affected by logging and pellet production in our countries.</w:t>
      </w:r>
    </w:p>
    <w:p w14:paraId="0000000C" w14:textId="77777777" w:rsidR="00C377FE" w:rsidRDefault="00C377FE">
      <w:pPr>
        <w:spacing w:after="0" w:line="240" w:lineRule="auto"/>
        <w:rPr>
          <w:rFonts w:ascii="Arial" w:eastAsia="Arial" w:hAnsi="Arial" w:cs="Arial"/>
          <w:sz w:val="24"/>
          <w:szCs w:val="24"/>
        </w:rPr>
      </w:pPr>
    </w:p>
    <w:p w14:paraId="0000000D"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We are aware that the draft report of the PBL Inquiry into biomass sustainability will shortly be publi</w:t>
      </w:r>
      <w:r>
        <w:rPr>
          <w:rFonts w:ascii="Arial" w:eastAsia="Arial" w:hAnsi="Arial" w:cs="Arial"/>
          <w:sz w:val="24"/>
          <w:szCs w:val="24"/>
        </w:rPr>
        <w:t xml:space="preserve">shed. Given the importance of the subject of the report for our countries and our work, </w:t>
      </w:r>
      <w:r>
        <w:rPr>
          <w:rFonts w:ascii="Arial" w:eastAsia="Arial" w:hAnsi="Arial" w:cs="Arial"/>
          <w:b/>
          <w:i/>
          <w:sz w:val="24"/>
          <w:szCs w:val="24"/>
        </w:rPr>
        <w:t>we ask you to ensure that the draft report will be made available in English as well as Dutch</w:t>
      </w:r>
      <w:r>
        <w:rPr>
          <w:rFonts w:ascii="Arial" w:eastAsia="Arial" w:hAnsi="Arial" w:cs="Arial"/>
          <w:sz w:val="24"/>
          <w:szCs w:val="24"/>
        </w:rPr>
        <w:t xml:space="preserve">. </w:t>
      </w:r>
    </w:p>
    <w:p w14:paraId="0000000E" w14:textId="77777777" w:rsidR="00C377FE" w:rsidRDefault="00C377FE">
      <w:pPr>
        <w:spacing w:after="0" w:line="240" w:lineRule="auto"/>
        <w:rPr>
          <w:rFonts w:ascii="Arial" w:eastAsia="Arial" w:hAnsi="Arial" w:cs="Arial"/>
          <w:sz w:val="24"/>
          <w:szCs w:val="24"/>
        </w:rPr>
      </w:pPr>
    </w:p>
    <w:p w14:paraId="0000000F"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We also wish to express our serious concerns about the fact that non-pe</w:t>
      </w:r>
      <w:r>
        <w:rPr>
          <w:rFonts w:ascii="Arial" w:eastAsia="Arial" w:hAnsi="Arial" w:cs="Arial"/>
          <w:sz w:val="24"/>
          <w:szCs w:val="24"/>
        </w:rPr>
        <w:t xml:space="preserve">er reviewed evidence is being excluded from the scope of the PBL inquiry and report. By comparison, the </w:t>
      </w:r>
      <w:hyperlink r:id="rId6">
        <w:r w:rsidRPr="001B3811">
          <w:rPr>
            <w:rFonts w:ascii="Arial" w:eastAsia="Arial" w:hAnsi="Arial" w:cs="Arial"/>
            <w:sz w:val="24"/>
            <w:szCs w:val="24"/>
          </w:rPr>
          <w:t>Intergovernmental Panel on Climate Change</w:t>
        </w:r>
      </w:hyperlink>
      <w:r>
        <w:rPr>
          <w:rFonts w:ascii="Arial" w:eastAsia="Arial" w:hAnsi="Arial" w:cs="Arial"/>
          <w:sz w:val="24"/>
          <w:szCs w:val="24"/>
        </w:rPr>
        <w:t xml:space="preserve"> takes account of “selected non-peer reviewed li</w:t>
      </w:r>
      <w:r>
        <w:rPr>
          <w:rFonts w:ascii="Arial" w:eastAsia="Arial" w:hAnsi="Arial" w:cs="Arial"/>
          <w:sz w:val="24"/>
          <w:szCs w:val="24"/>
        </w:rPr>
        <w:t xml:space="preserve">terature” for its reports. We believe that the exclusion of literature, reports, and environmental assessments carried out by NGOs and </w:t>
      </w:r>
      <w:proofErr w:type="gramStart"/>
      <w:r>
        <w:rPr>
          <w:rFonts w:ascii="Arial" w:eastAsia="Arial" w:hAnsi="Arial" w:cs="Arial"/>
          <w:sz w:val="24"/>
          <w:szCs w:val="24"/>
        </w:rPr>
        <w:t>community</w:t>
      </w:r>
      <w:proofErr w:type="gramEnd"/>
      <w:r>
        <w:rPr>
          <w:rFonts w:ascii="Arial" w:eastAsia="Arial" w:hAnsi="Arial" w:cs="Arial"/>
          <w:sz w:val="24"/>
          <w:szCs w:val="24"/>
        </w:rPr>
        <w:t xml:space="preserve"> groups r</w:t>
      </w:r>
      <w:bookmarkStart w:id="0" w:name="_GoBack"/>
      <w:bookmarkEnd w:id="0"/>
      <w:r>
        <w:rPr>
          <w:rFonts w:ascii="Arial" w:eastAsia="Arial" w:hAnsi="Arial" w:cs="Arial"/>
          <w:sz w:val="24"/>
          <w:szCs w:val="24"/>
        </w:rPr>
        <w:t>egarding the practice of extracting wood for biomass undermines the credibility of the inquiry and repo</w:t>
      </w:r>
      <w:r>
        <w:rPr>
          <w:rFonts w:ascii="Arial" w:eastAsia="Arial" w:hAnsi="Arial" w:cs="Arial"/>
          <w:sz w:val="24"/>
          <w:szCs w:val="24"/>
        </w:rPr>
        <w:t>rt. Peer-review is an important tool for maintaining good standards in scientific research and its reporting. Peer-reviewed science is clearly vital for assessing, for example, the carbon debt and other climate impacts of wood-based bioenergy. However, est</w:t>
      </w:r>
      <w:r>
        <w:rPr>
          <w:rFonts w:ascii="Arial" w:eastAsia="Arial" w:hAnsi="Arial" w:cs="Arial"/>
          <w:sz w:val="24"/>
          <w:szCs w:val="24"/>
        </w:rPr>
        <w:t>ablishing the origin of the wood burned in Dutch power stations, the logging methods used, and the direct impact this logging has on forests from which pellet wood is sourced are not matters for scientific inquiry and debate. They require a credible approa</w:t>
      </w:r>
      <w:r>
        <w:rPr>
          <w:rFonts w:ascii="Arial" w:eastAsia="Arial" w:hAnsi="Arial" w:cs="Arial"/>
          <w:sz w:val="24"/>
          <w:szCs w:val="24"/>
        </w:rPr>
        <w:t>ch to fact-finding. Literature and reports on the quality of enforcement and supervision of the enforcement published by NGOs lend exposure of how weak accreditation in the wood pellet industry is. Non-peer reviewed evidence from credible media outlets and</w:t>
      </w:r>
      <w:r>
        <w:rPr>
          <w:rFonts w:ascii="Arial" w:eastAsia="Arial" w:hAnsi="Arial" w:cs="Arial"/>
          <w:sz w:val="24"/>
          <w:szCs w:val="24"/>
        </w:rPr>
        <w:t xml:space="preserve"> industry-watchdogs </w:t>
      </w:r>
      <w:proofErr w:type="gramStart"/>
      <w:r>
        <w:rPr>
          <w:rFonts w:ascii="Arial" w:eastAsia="Arial" w:hAnsi="Arial" w:cs="Arial"/>
          <w:sz w:val="24"/>
          <w:szCs w:val="24"/>
        </w:rPr>
        <w:t>has</w:t>
      </w:r>
      <w:proofErr w:type="gramEnd"/>
      <w:r>
        <w:rPr>
          <w:rFonts w:ascii="Arial" w:eastAsia="Arial" w:hAnsi="Arial" w:cs="Arial"/>
          <w:sz w:val="24"/>
          <w:szCs w:val="24"/>
        </w:rPr>
        <w:t xml:space="preserve"> exposed the controversy of biomass sourcing for years.</w:t>
      </w:r>
    </w:p>
    <w:p w14:paraId="00000010" w14:textId="77777777" w:rsidR="00C377FE" w:rsidRDefault="00C377FE">
      <w:pPr>
        <w:spacing w:after="0" w:line="240" w:lineRule="auto"/>
        <w:rPr>
          <w:rFonts w:ascii="Arial" w:eastAsia="Arial" w:hAnsi="Arial" w:cs="Arial"/>
          <w:sz w:val="24"/>
          <w:szCs w:val="24"/>
        </w:rPr>
      </w:pPr>
      <w:bookmarkStart w:id="1" w:name="_heading=h.4e8oymatwpzi" w:colFirst="0" w:colLast="0"/>
      <w:bookmarkEnd w:id="1"/>
    </w:p>
    <w:p w14:paraId="00000011" w14:textId="77777777" w:rsidR="00C377FE" w:rsidRDefault="001B3811">
      <w:pPr>
        <w:spacing w:after="0" w:line="240" w:lineRule="auto"/>
        <w:rPr>
          <w:rFonts w:ascii="Arial" w:eastAsia="Arial" w:hAnsi="Arial" w:cs="Arial"/>
          <w:sz w:val="24"/>
          <w:szCs w:val="24"/>
        </w:rPr>
      </w:pPr>
      <w:bookmarkStart w:id="2" w:name="_heading=h.9hws6wumfpbq" w:colFirst="0" w:colLast="0"/>
      <w:bookmarkEnd w:id="2"/>
      <w:r>
        <w:rPr>
          <w:rFonts w:ascii="Arial" w:eastAsia="Arial" w:hAnsi="Arial" w:cs="Arial"/>
          <w:sz w:val="24"/>
          <w:szCs w:val="24"/>
        </w:rPr>
        <w:t>By rejecting non-peer reviewed evidence entirely, the PBL Inquiry risks rejecting all evidence as to how and where wood pellets are actually sourced. We fear that this will mea</w:t>
      </w:r>
      <w:r>
        <w:rPr>
          <w:rFonts w:ascii="Arial" w:eastAsia="Arial" w:hAnsi="Arial" w:cs="Arial"/>
          <w:sz w:val="24"/>
          <w:szCs w:val="24"/>
        </w:rPr>
        <w:t xml:space="preserve">n that peer-reviewed economic modelling studies of </w:t>
      </w:r>
      <w:r>
        <w:rPr>
          <w:rFonts w:ascii="Arial" w:eastAsia="Arial" w:hAnsi="Arial" w:cs="Arial"/>
          <w:i/>
          <w:sz w:val="24"/>
          <w:szCs w:val="24"/>
        </w:rPr>
        <w:t>hypothetical</w:t>
      </w:r>
      <w:r>
        <w:rPr>
          <w:rFonts w:ascii="Arial" w:eastAsia="Arial" w:hAnsi="Arial" w:cs="Arial"/>
          <w:sz w:val="24"/>
          <w:szCs w:val="24"/>
        </w:rPr>
        <w:t xml:space="preserve"> wood pellet sourcing will be taken into account, but that all of the well-documented evidence from numerous sources about </w:t>
      </w:r>
      <w:r>
        <w:rPr>
          <w:rFonts w:ascii="Arial" w:eastAsia="Arial" w:hAnsi="Arial" w:cs="Arial"/>
          <w:i/>
          <w:sz w:val="24"/>
          <w:szCs w:val="24"/>
        </w:rPr>
        <w:t>actual</w:t>
      </w:r>
      <w:r>
        <w:rPr>
          <w:rFonts w:ascii="Arial" w:eastAsia="Arial" w:hAnsi="Arial" w:cs="Arial"/>
          <w:sz w:val="24"/>
          <w:szCs w:val="24"/>
        </w:rPr>
        <w:t xml:space="preserve"> wood pellet sourcing will be ignored. </w:t>
      </w:r>
    </w:p>
    <w:p w14:paraId="00000012" w14:textId="77777777" w:rsidR="00C377FE" w:rsidRDefault="00C377FE">
      <w:pPr>
        <w:spacing w:after="0" w:line="240" w:lineRule="auto"/>
        <w:rPr>
          <w:rFonts w:ascii="Arial" w:eastAsia="Arial" w:hAnsi="Arial" w:cs="Arial"/>
          <w:b/>
          <w:i/>
          <w:sz w:val="24"/>
          <w:szCs w:val="24"/>
        </w:rPr>
      </w:pPr>
      <w:bookmarkStart w:id="3" w:name="_heading=h.92redj16pcsi" w:colFirst="0" w:colLast="0"/>
      <w:bookmarkEnd w:id="3"/>
    </w:p>
    <w:p w14:paraId="00000013" w14:textId="77777777" w:rsidR="00C377FE" w:rsidRDefault="001B3811">
      <w:pPr>
        <w:spacing w:after="0" w:line="240" w:lineRule="auto"/>
        <w:rPr>
          <w:rFonts w:ascii="Arial" w:eastAsia="Arial" w:hAnsi="Arial" w:cs="Arial"/>
          <w:sz w:val="24"/>
          <w:szCs w:val="24"/>
        </w:rPr>
      </w:pPr>
      <w:bookmarkStart w:id="4" w:name="_heading=h.67cjsvppw3ly" w:colFirst="0" w:colLast="0"/>
      <w:bookmarkEnd w:id="4"/>
      <w:r>
        <w:rPr>
          <w:rFonts w:ascii="Arial" w:eastAsia="Arial" w:hAnsi="Arial" w:cs="Arial"/>
          <w:b/>
          <w:i/>
          <w:sz w:val="24"/>
          <w:szCs w:val="24"/>
        </w:rPr>
        <w:lastRenderedPageBreak/>
        <w:t>We hope that your inqui</w:t>
      </w:r>
      <w:r>
        <w:rPr>
          <w:rFonts w:ascii="Arial" w:eastAsia="Arial" w:hAnsi="Arial" w:cs="Arial"/>
          <w:b/>
          <w:i/>
          <w:sz w:val="24"/>
          <w:szCs w:val="24"/>
        </w:rPr>
        <w:t>ry will re-consider this approach and allow non-peer reviewed factual evidence about wood sourcing for Dutch biomass energy and its impacts to be allowed and fully reflected in the final report</w:t>
      </w:r>
      <w:r>
        <w:rPr>
          <w:rFonts w:ascii="Arial" w:eastAsia="Arial" w:hAnsi="Arial" w:cs="Arial"/>
          <w:sz w:val="24"/>
          <w:szCs w:val="24"/>
        </w:rPr>
        <w:t>.</w:t>
      </w:r>
    </w:p>
    <w:p w14:paraId="00000014" w14:textId="77777777" w:rsidR="00C377FE" w:rsidRDefault="00C377FE">
      <w:pPr>
        <w:spacing w:after="0" w:line="240" w:lineRule="auto"/>
        <w:rPr>
          <w:rFonts w:ascii="Arial" w:eastAsia="Arial" w:hAnsi="Arial" w:cs="Arial"/>
          <w:sz w:val="24"/>
          <w:szCs w:val="24"/>
        </w:rPr>
      </w:pPr>
    </w:p>
    <w:p w14:paraId="00000015"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We look forward to your reply.</w:t>
      </w:r>
    </w:p>
    <w:p w14:paraId="00000016"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Best regards,</w:t>
      </w:r>
    </w:p>
    <w:p w14:paraId="00000017" w14:textId="77777777" w:rsidR="00C377FE" w:rsidRDefault="00C377FE">
      <w:pPr>
        <w:spacing w:after="0" w:line="240" w:lineRule="auto"/>
        <w:rPr>
          <w:rFonts w:ascii="Arial" w:eastAsia="Arial" w:hAnsi="Arial" w:cs="Arial"/>
          <w:sz w:val="24"/>
          <w:szCs w:val="24"/>
        </w:rPr>
      </w:pPr>
    </w:p>
    <w:p w14:paraId="00000018" w14:textId="77777777" w:rsidR="00C377FE" w:rsidRDefault="001B3811">
      <w:pPr>
        <w:spacing w:after="0" w:line="240" w:lineRule="auto"/>
        <w:rPr>
          <w:rFonts w:ascii="Arial" w:eastAsia="Arial" w:hAnsi="Arial" w:cs="Arial"/>
          <w:b/>
          <w:sz w:val="24"/>
          <w:szCs w:val="24"/>
          <w:u w:val="single"/>
        </w:rPr>
      </w:pPr>
      <w:r>
        <w:rPr>
          <w:rFonts w:ascii="Arial" w:eastAsia="Arial" w:hAnsi="Arial" w:cs="Arial"/>
          <w:b/>
          <w:sz w:val="24"/>
          <w:szCs w:val="24"/>
          <w:u w:val="single"/>
        </w:rPr>
        <w:t>US-based NGOs</w:t>
      </w:r>
    </w:p>
    <w:p w14:paraId="00000019"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Dogwood Alliance</w:t>
      </w:r>
    </w:p>
    <w:p w14:paraId="0000001A"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 xml:space="preserve">Natural Resources </w:t>
      </w:r>
      <w:proofErr w:type="spellStart"/>
      <w:r>
        <w:rPr>
          <w:rFonts w:ascii="Arial" w:eastAsia="Arial" w:hAnsi="Arial" w:cs="Arial"/>
          <w:sz w:val="24"/>
          <w:szCs w:val="24"/>
        </w:rPr>
        <w:t>Defense</w:t>
      </w:r>
      <w:proofErr w:type="spellEnd"/>
      <w:r>
        <w:rPr>
          <w:rFonts w:ascii="Arial" w:eastAsia="Arial" w:hAnsi="Arial" w:cs="Arial"/>
          <w:sz w:val="24"/>
          <w:szCs w:val="24"/>
        </w:rPr>
        <w:t xml:space="preserve"> Council</w:t>
      </w:r>
    </w:p>
    <w:p w14:paraId="0000001B"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 xml:space="preserve">Southern Environmental Law </w:t>
      </w:r>
      <w:proofErr w:type="spellStart"/>
      <w:r>
        <w:rPr>
          <w:rFonts w:ascii="Arial" w:eastAsia="Arial" w:hAnsi="Arial" w:cs="Arial"/>
          <w:sz w:val="24"/>
          <w:szCs w:val="24"/>
        </w:rPr>
        <w:t>Center</w:t>
      </w:r>
      <w:proofErr w:type="spellEnd"/>
    </w:p>
    <w:p w14:paraId="0000001C"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Partnership for Policy Integrity</w:t>
      </w:r>
    </w:p>
    <w:p w14:paraId="0000001D"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Rachel Carson Council</w:t>
      </w:r>
    </w:p>
    <w:p w14:paraId="0000001E"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Global Forest Coalition</w:t>
      </w:r>
    </w:p>
    <w:p w14:paraId="0000001F" w14:textId="77777777" w:rsidR="00C377FE" w:rsidRDefault="001B3811">
      <w:pPr>
        <w:spacing w:after="0" w:line="240" w:lineRule="auto"/>
        <w:rPr>
          <w:rFonts w:ascii="Arial" w:eastAsia="Arial" w:hAnsi="Arial" w:cs="Arial"/>
          <w:sz w:val="24"/>
          <w:szCs w:val="24"/>
        </w:rPr>
      </w:pPr>
      <w:proofErr w:type="spellStart"/>
      <w:r>
        <w:rPr>
          <w:rFonts w:ascii="Arial" w:eastAsia="Arial" w:hAnsi="Arial" w:cs="Arial"/>
          <w:sz w:val="24"/>
          <w:szCs w:val="24"/>
        </w:rPr>
        <w:t>Center</w:t>
      </w:r>
      <w:proofErr w:type="spellEnd"/>
      <w:r>
        <w:rPr>
          <w:rFonts w:ascii="Arial" w:eastAsia="Arial" w:hAnsi="Arial" w:cs="Arial"/>
          <w:sz w:val="24"/>
          <w:szCs w:val="24"/>
        </w:rPr>
        <w:t xml:space="preserve"> for Biological Diversity</w:t>
      </w:r>
    </w:p>
    <w:p w14:paraId="00000020"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John Muir Project</w:t>
      </w:r>
    </w:p>
    <w:p w14:paraId="00000021" w14:textId="77777777" w:rsidR="00C377FE" w:rsidRDefault="001B3811">
      <w:pPr>
        <w:spacing w:after="0" w:line="240" w:lineRule="auto"/>
        <w:rPr>
          <w:rFonts w:ascii="Arial" w:eastAsia="Arial" w:hAnsi="Arial" w:cs="Arial"/>
          <w:sz w:val="24"/>
          <w:szCs w:val="24"/>
        </w:rPr>
      </w:pPr>
      <w:proofErr w:type="spellStart"/>
      <w:r>
        <w:rPr>
          <w:rFonts w:ascii="Arial" w:eastAsia="Arial" w:hAnsi="Arial" w:cs="Arial"/>
          <w:sz w:val="24"/>
          <w:szCs w:val="24"/>
        </w:rPr>
        <w:t>MountainTrue</w:t>
      </w:r>
      <w:proofErr w:type="spellEnd"/>
    </w:p>
    <w:p w14:paraId="00000022"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 xml:space="preserve">Coastal Carolina </w:t>
      </w:r>
      <w:proofErr w:type="spellStart"/>
      <w:r>
        <w:rPr>
          <w:rFonts w:ascii="Arial" w:eastAsia="Arial" w:hAnsi="Arial" w:cs="Arial"/>
          <w:sz w:val="24"/>
          <w:szCs w:val="24"/>
        </w:rPr>
        <w:t>Riverwatch</w:t>
      </w:r>
      <w:proofErr w:type="spellEnd"/>
    </w:p>
    <w:p w14:paraId="00000023"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 xml:space="preserve">Crystal Coast </w:t>
      </w:r>
      <w:proofErr w:type="spellStart"/>
      <w:r>
        <w:rPr>
          <w:rFonts w:ascii="Arial" w:eastAsia="Arial" w:hAnsi="Arial" w:cs="Arial"/>
          <w:sz w:val="24"/>
          <w:szCs w:val="24"/>
        </w:rPr>
        <w:t>Waterkeeper</w:t>
      </w:r>
      <w:proofErr w:type="spellEnd"/>
    </w:p>
    <w:p w14:paraId="00000024" w14:textId="77777777" w:rsidR="00C377FE" w:rsidRDefault="001B3811">
      <w:pPr>
        <w:spacing w:after="0" w:line="240" w:lineRule="auto"/>
        <w:rPr>
          <w:rFonts w:ascii="Arial" w:eastAsia="Arial" w:hAnsi="Arial" w:cs="Arial"/>
          <w:color w:val="222222"/>
          <w:sz w:val="24"/>
          <w:szCs w:val="24"/>
        </w:rPr>
      </w:pPr>
      <w:r>
        <w:rPr>
          <w:rFonts w:ascii="Arial" w:eastAsia="Arial" w:hAnsi="Arial" w:cs="Arial"/>
          <w:sz w:val="24"/>
          <w:szCs w:val="24"/>
        </w:rPr>
        <w:t xml:space="preserve">White Oak-New </w:t>
      </w:r>
      <w:proofErr w:type="spellStart"/>
      <w:r>
        <w:rPr>
          <w:rFonts w:ascii="Arial" w:eastAsia="Arial" w:hAnsi="Arial" w:cs="Arial"/>
          <w:sz w:val="24"/>
          <w:szCs w:val="24"/>
        </w:rPr>
        <w:t>Riverkeeper</w:t>
      </w:r>
      <w:proofErr w:type="spellEnd"/>
      <w:r>
        <w:rPr>
          <w:rFonts w:ascii="Arial" w:eastAsia="Arial" w:hAnsi="Arial" w:cs="Arial"/>
          <w:sz w:val="24"/>
          <w:szCs w:val="24"/>
        </w:rPr>
        <w:t xml:space="preserve"> Alliance</w:t>
      </w:r>
    </w:p>
    <w:p w14:paraId="00000025"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 xml:space="preserve">Toxic Free North Carolina </w:t>
      </w:r>
    </w:p>
    <w:p w14:paraId="00000026"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North Carolina WARN</w:t>
      </w:r>
    </w:p>
    <w:p w14:paraId="00000027" w14:textId="77777777" w:rsidR="00C377FE" w:rsidRDefault="001B3811">
      <w:pPr>
        <w:spacing w:after="0" w:line="240" w:lineRule="auto"/>
        <w:rPr>
          <w:rFonts w:ascii="Arial" w:eastAsia="Arial" w:hAnsi="Arial" w:cs="Arial"/>
          <w:sz w:val="24"/>
          <w:szCs w:val="24"/>
        </w:rPr>
      </w:pPr>
      <w:proofErr w:type="spellStart"/>
      <w:r>
        <w:rPr>
          <w:rFonts w:ascii="Arial" w:eastAsia="Arial" w:hAnsi="Arial" w:cs="Arial"/>
          <w:sz w:val="24"/>
          <w:szCs w:val="24"/>
        </w:rPr>
        <w:t>Southwings</w:t>
      </w:r>
      <w:proofErr w:type="spellEnd"/>
    </w:p>
    <w:p w14:paraId="00000028" w14:textId="77777777" w:rsidR="00C377FE" w:rsidRDefault="00C377FE">
      <w:pPr>
        <w:spacing w:after="0" w:line="240" w:lineRule="auto"/>
        <w:rPr>
          <w:rFonts w:ascii="Arial" w:eastAsia="Arial" w:hAnsi="Arial" w:cs="Arial"/>
          <w:sz w:val="24"/>
          <w:szCs w:val="24"/>
        </w:rPr>
      </w:pPr>
    </w:p>
    <w:p w14:paraId="00000029" w14:textId="77777777" w:rsidR="00C377FE" w:rsidRDefault="001B3811">
      <w:pPr>
        <w:spacing w:after="0" w:line="240" w:lineRule="auto"/>
        <w:rPr>
          <w:rFonts w:ascii="Arial" w:eastAsia="Arial" w:hAnsi="Arial" w:cs="Arial"/>
          <w:b/>
          <w:sz w:val="24"/>
          <w:szCs w:val="24"/>
          <w:u w:val="single"/>
        </w:rPr>
      </w:pPr>
      <w:r>
        <w:rPr>
          <w:rFonts w:ascii="Arial" w:eastAsia="Arial" w:hAnsi="Arial" w:cs="Arial"/>
          <w:b/>
          <w:sz w:val="24"/>
          <w:szCs w:val="24"/>
          <w:u w:val="single"/>
        </w:rPr>
        <w:t>Estonia-based NGOs</w:t>
      </w:r>
    </w:p>
    <w:p w14:paraId="0000002A"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 xml:space="preserve">Estonian Fund for Nature </w:t>
      </w:r>
    </w:p>
    <w:p w14:paraId="0000002B"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Forest AID Estonia</w:t>
      </w:r>
    </w:p>
    <w:p w14:paraId="0000002C" w14:textId="77777777" w:rsidR="00C377FE" w:rsidRDefault="001B3811">
      <w:pPr>
        <w:spacing w:after="0" w:line="240" w:lineRule="auto"/>
        <w:rPr>
          <w:rFonts w:ascii="Arial" w:eastAsia="Arial" w:hAnsi="Arial" w:cs="Arial"/>
          <w:sz w:val="24"/>
          <w:szCs w:val="24"/>
        </w:rPr>
      </w:pPr>
      <w:proofErr w:type="spellStart"/>
      <w:r>
        <w:rPr>
          <w:rFonts w:ascii="Arial" w:eastAsia="Arial" w:hAnsi="Arial" w:cs="Arial"/>
          <w:sz w:val="24"/>
          <w:szCs w:val="24"/>
        </w:rPr>
        <w:t>Estwatch</w:t>
      </w:r>
      <w:proofErr w:type="spellEnd"/>
    </w:p>
    <w:p w14:paraId="0000002D" w14:textId="77777777" w:rsidR="00C377FE" w:rsidRDefault="00C377FE">
      <w:pPr>
        <w:spacing w:after="0" w:line="240" w:lineRule="auto"/>
        <w:rPr>
          <w:rFonts w:ascii="Arial" w:eastAsia="Arial" w:hAnsi="Arial" w:cs="Arial"/>
          <w:sz w:val="24"/>
          <w:szCs w:val="24"/>
        </w:rPr>
      </w:pPr>
    </w:p>
    <w:p w14:paraId="0000002E" w14:textId="77777777" w:rsidR="00C377FE" w:rsidRDefault="001B3811">
      <w:pPr>
        <w:spacing w:after="0" w:line="240" w:lineRule="auto"/>
        <w:rPr>
          <w:rFonts w:ascii="Arial" w:eastAsia="Arial" w:hAnsi="Arial" w:cs="Arial"/>
          <w:b/>
          <w:sz w:val="24"/>
          <w:szCs w:val="24"/>
          <w:u w:val="single"/>
        </w:rPr>
      </w:pPr>
      <w:r>
        <w:rPr>
          <w:rFonts w:ascii="Arial" w:eastAsia="Arial" w:hAnsi="Arial" w:cs="Arial"/>
          <w:b/>
          <w:sz w:val="24"/>
          <w:szCs w:val="24"/>
          <w:u w:val="single"/>
        </w:rPr>
        <w:t>Other international NGOs</w:t>
      </w:r>
    </w:p>
    <w:p w14:paraId="0000002F"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Fern</w:t>
      </w:r>
    </w:p>
    <w:p w14:paraId="00000030" w14:textId="77777777" w:rsidR="00C377FE" w:rsidRDefault="001B3811">
      <w:pPr>
        <w:spacing w:after="0" w:line="240" w:lineRule="auto"/>
        <w:rPr>
          <w:rFonts w:ascii="Arial" w:eastAsia="Arial" w:hAnsi="Arial" w:cs="Arial"/>
          <w:sz w:val="24"/>
          <w:szCs w:val="24"/>
        </w:rPr>
      </w:pPr>
      <w:r>
        <w:rPr>
          <w:rFonts w:ascii="Arial" w:eastAsia="Arial" w:hAnsi="Arial" w:cs="Arial"/>
          <w:sz w:val="24"/>
          <w:szCs w:val="24"/>
        </w:rPr>
        <w:t>Nova Scotia Healthy Forest Coali</w:t>
      </w:r>
      <w:r>
        <w:rPr>
          <w:rFonts w:ascii="Arial" w:eastAsia="Arial" w:hAnsi="Arial" w:cs="Arial"/>
          <w:sz w:val="24"/>
          <w:szCs w:val="24"/>
        </w:rPr>
        <w:t>tion</w:t>
      </w:r>
    </w:p>
    <w:p w14:paraId="00000031" w14:textId="77777777" w:rsidR="00C377FE" w:rsidRDefault="001B3811">
      <w:pPr>
        <w:spacing w:after="0" w:line="240" w:lineRule="auto"/>
        <w:rPr>
          <w:rFonts w:ascii="Verdana" w:eastAsia="Verdana" w:hAnsi="Verdana" w:cs="Verdana"/>
        </w:rPr>
      </w:pPr>
      <w:r>
        <w:rPr>
          <w:rFonts w:ascii="Arial" w:eastAsia="Arial" w:hAnsi="Arial" w:cs="Arial"/>
          <w:sz w:val="24"/>
          <w:szCs w:val="24"/>
        </w:rPr>
        <w:t>ARA</w:t>
      </w:r>
    </w:p>
    <w:sectPr w:rsidR="00C377F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377FE"/>
    <w:rsid w:val="001B3811"/>
    <w:rsid w:val="00C3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3666BD"/>
    <w:rPr>
      <w:color w:val="0563C1" w:themeColor="hyperlink"/>
      <w:u w:val="single"/>
    </w:rPr>
  </w:style>
  <w:style w:type="character" w:customStyle="1" w:styleId="UnresolvedMention">
    <w:name w:val="Unresolved Mention"/>
    <w:basedOn w:val="DefaultParagraphFont"/>
    <w:uiPriority w:val="99"/>
    <w:semiHidden/>
    <w:unhideWhenUsed/>
    <w:rsid w:val="003666BD"/>
    <w:rPr>
      <w:color w:val="605E5C"/>
      <w:shd w:val="clear" w:color="auto" w:fill="E1DFDD"/>
    </w:rPr>
  </w:style>
  <w:style w:type="character" w:styleId="CommentReference">
    <w:name w:val="annotation reference"/>
    <w:basedOn w:val="DefaultParagraphFont"/>
    <w:uiPriority w:val="99"/>
    <w:semiHidden/>
    <w:unhideWhenUsed/>
    <w:rsid w:val="00021E90"/>
    <w:rPr>
      <w:sz w:val="16"/>
      <w:szCs w:val="16"/>
    </w:rPr>
  </w:style>
  <w:style w:type="paragraph" w:styleId="CommentText">
    <w:name w:val="annotation text"/>
    <w:basedOn w:val="Normal"/>
    <w:link w:val="CommentTextChar"/>
    <w:uiPriority w:val="99"/>
    <w:semiHidden/>
    <w:unhideWhenUsed/>
    <w:rsid w:val="00021E90"/>
    <w:pPr>
      <w:spacing w:line="240" w:lineRule="auto"/>
    </w:pPr>
    <w:rPr>
      <w:sz w:val="20"/>
      <w:szCs w:val="20"/>
    </w:rPr>
  </w:style>
  <w:style w:type="character" w:customStyle="1" w:styleId="CommentTextChar">
    <w:name w:val="Comment Text Char"/>
    <w:basedOn w:val="DefaultParagraphFont"/>
    <w:link w:val="CommentText"/>
    <w:uiPriority w:val="99"/>
    <w:semiHidden/>
    <w:rsid w:val="00021E90"/>
    <w:rPr>
      <w:sz w:val="20"/>
      <w:szCs w:val="20"/>
    </w:rPr>
  </w:style>
  <w:style w:type="paragraph" w:styleId="CommentSubject">
    <w:name w:val="annotation subject"/>
    <w:basedOn w:val="CommentText"/>
    <w:next w:val="CommentText"/>
    <w:link w:val="CommentSubjectChar"/>
    <w:uiPriority w:val="99"/>
    <w:semiHidden/>
    <w:unhideWhenUsed/>
    <w:rsid w:val="00021E90"/>
    <w:rPr>
      <w:b/>
      <w:bCs/>
    </w:rPr>
  </w:style>
  <w:style w:type="character" w:customStyle="1" w:styleId="CommentSubjectChar">
    <w:name w:val="Comment Subject Char"/>
    <w:basedOn w:val="CommentTextChar"/>
    <w:link w:val="CommentSubject"/>
    <w:uiPriority w:val="99"/>
    <w:semiHidden/>
    <w:rsid w:val="00021E90"/>
    <w:rPr>
      <w:b/>
      <w:bCs/>
      <w:sz w:val="20"/>
      <w:szCs w:val="20"/>
    </w:rPr>
  </w:style>
  <w:style w:type="paragraph" w:styleId="BalloonText">
    <w:name w:val="Balloon Text"/>
    <w:basedOn w:val="Normal"/>
    <w:link w:val="BalloonTextChar"/>
    <w:uiPriority w:val="99"/>
    <w:semiHidden/>
    <w:unhideWhenUsed/>
    <w:rsid w:val="00021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9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3666BD"/>
    <w:rPr>
      <w:color w:val="0563C1" w:themeColor="hyperlink"/>
      <w:u w:val="single"/>
    </w:rPr>
  </w:style>
  <w:style w:type="character" w:customStyle="1" w:styleId="UnresolvedMention">
    <w:name w:val="Unresolved Mention"/>
    <w:basedOn w:val="DefaultParagraphFont"/>
    <w:uiPriority w:val="99"/>
    <w:semiHidden/>
    <w:unhideWhenUsed/>
    <w:rsid w:val="003666BD"/>
    <w:rPr>
      <w:color w:val="605E5C"/>
      <w:shd w:val="clear" w:color="auto" w:fill="E1DFDD"/>
    </w:rPr>
  </w:style>
  <w:style w:type="character" w:styleId="CommentReference">
    <w:name w:val="annotation reference"/>
    <w:basedOn w:val="DefaultParagraphFont"/>
    <w:uiPriority w:val="99"/>
    <w:semiHidden/>
    <w:unhideWhenUsed/>
    <w:rsid w:val="00021E90"/>
    <w:rPr>
      <w:sz w:val="16"/>
      <w:szCs w:val="16"/>
    </w:rPr>
  </w:style>
  <w:style w:type="paragraph" w:styleId="CommentText">
    <w:name w:val="annotation text"/>
    <w:basedOn w:val="Normal"/>
    <w:link w:val="CommentTextChar"/>
    <w:uiPriority w:val="99"/>
    <w:semiHidden/>
    <w:unhideWhenUsed/>
    <w:rsid w:val="00021E90"/>
    <w:pPr>
      <w:spacing w:line="240" w:lineRule="auto"/>
    </w:pPr>
    <w:rPr>
      <w:sz w:val="20"/>
      <w:szCs w:val="20"/>
    </w:rPr>
  </w:style>
  <w:style w:type="character" w:customStyle="1" w:styleId="CommentTextChar">
    <w:name w:val="Comment Text Char"/>
    <w:basedOn w:val="DefaultParagraphFont"/>
    <w:link w:val="CommentText"/>
    <w:uiPriority w:val="99"/>
    <w:semiHidden/>
    <w:rsid w:val="00021E90"/>
    <w:rPr>
      <w:sz w:val="20"/>
      <w:szCs w:val="20"/>
    </w:rPr>
  </w:style>
  <w:style w:type="paragraph" w:styleId="CommentSubject">
    <w:name w:val="annotation subject"/>
    <w:basedOn w:val="CommentText"/>
    <w:next w:val="CommentText"/>
    <w:link w:val="CommentSubjectChar"/>
    <w:uiPriority w:val="99"/>
    <w:semiHidden/>
    <w:unhideWhenUsed/>
    <w:rsid w:val="00021E90"/>
    <w:rPr>
      <w:b/>
      <w:bCs/>
    </w:rPr>
  </w:style>
  <w:style w:type="character" w:customStyle="1" w:styleId="CommentSubjectChar">
    <w:name w:val="Comment Subject Char"/>
    <w:basedOn w:val="CommentTextChar"/>
    <w:link w:val="CommentSubject"/>
    <w:uiPriority w:val="99"/>
    <w:semiHidden/>
    <w:rsid w:val="00021E90"/>
    <w:rPr>
      <w:b/>
      <w:bCs/>
      <w:sz w:val="20"/>
      <w:szCs w:val="20"/>
    </w:rPr>
  </w:style>
  <w:style w:type="paragraph" w:styleId="BalloonText">
    <w:name w:val="Balloon Text"/>
    <w:basedOn w:val="Normal"/>
    <w:link w:val="BalloonTextChar"/>
    <w:uiPriority w:val="99"/>
    <w:semiHidden/>
    <w:unhideWhenUsed/>
    <w:rsid w:val="00021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9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pcc.ch/about/preparingrepor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ZE5gwN6mUItDgX5oxRA+e/mmwg==">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Benjie Fleming</dc:creator>
  <cp:lastModifiedBy>Rita Frost</cp:lastModifiedBy>
  <cp:revision>2</cp:revision>
  <dcterms:created xsi:type="dcterms:W3CDTF">2020-01-13T11:15:00Z</dcterms:created>
  <dcterms:modified xsi:type="dcterms:W3CDTF">2020-01-21T16:20:00Z</dcterms:modified>
</cp:coreProperties>
</file>